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FE1" w:rsidRPr="00342FE1" w:rsidRDefault="00342FE1" w:rsidP="00342FE1">
      <w:pPr>
        <w:jc w:val="center"/>
        <w:rPr>
          <w:rFonts w:ascii="Times New Roman" w:hAnsi="Times New Roman" w:cs="Times New Roman"/>
          <w:b/>
          <w:color w:val="000000"/>
          <w:sz w:val="28"/>
          <w:szCs w:val="28"/>
        </w:rPr>
      </w:pPr>
      <w:proofErr w:type="spellStart"/>
      <w:r w:rsidRPr="00342FE1">
        <w:rPr>
          <w:rFonts w:ascii="Times New Roman" w:hAnsi="Times New Roman" w:cs="Times New Roman"/>
          <w:b/>
          <w:color w:val="000000"/>
          <w:sz w:val="28"/>
          <w:szCs w:val="28"/>
        </w:rPr>
        <w:t>Сән</w:t>
      </w:r>
      <w:proofErr w:type="spellEnd"/>
      <w:r w:rsidRPr="00342FE1">
        <w:rPr>
          <w:rFonts w:ascii="Times New Roman" w:hAnsi="Times New Roman" w:cs="Times New Roman"/>
          <w:b/>
          <w:color w:val="000000"/>
          <w:sz w:val="28"/>
          <w:szCs w:val="28"/>
        </w:rPr>
        <w:t xml:space="preserve"> </w:t>
      </w:r>
      <w:proofErr w:type="spellStart"/>
      <w:r w:rsidRPr="00342FE1">
        <w:rPr>
          <w:rFonts w:ascii="Times New Roman" w:hAnsi="Times New Roman" w:cs="Times New Roman"/>
          <w:b/>
          <w:color w:val="000000"/>
          <w:sz w:val="28"/>
          <w:szCs w:val="28"/>
        </w:rPr>
        <w:t>журналистикасының</w:t>
      </w:r>
      <w:proofErr w:type="spellEnd"/>
      <w:r w:rsidRPr="00342FE1">
        <w:rPr>
          <w:rFonts w:ascii="Times New Roman" w:hAnsi="Times New Roman" w:cs="Times New Roman"/>
          <w:b/>
          <w:color w:val="000000"/>
          <w:sz w:val="28"/>
          <w:szCs w:val="28"/>
        </w:rPr>
        <w:t xml:space="preserve"> </w:t>
      </w:r>
      <w:proofErr w:type="spellStart"/>
      <w:r w:rsidRPr="00342FE1">
        <w:rPr>
          <w:rFonts w:ascii="Times New Roman" w:hAnsi="Times New Roman" w:cs="Times New Roman"/>
          <w:b/>
          <w:color w:val="000000"/>
          <w:sz w:val="28"/>
          <w:szCs w:val="28"/>
        </w:rPr>
        <w:t>негіздері</w:t>
      </w:r>
      <w:proofErr w:type="spellEnd"/>
    </w:p>
    <w:p w:rsidR="00257A19" w:rsidRPr="00342FE1" w:rsidRDefault="00342FE1">
      <w:pPr>
        <w:rPr>
          <w:rFonts w:ascii="Times New Roman" w:hAnsi="Times New Roman" w:cs="Times New Roman"/>
          <w:color w:val="000000"/>
          <w:sz w:val="28"/>
          <w:szCs w:val="28"/>
        </w:rPr>
      </w:pPr>
      <w:r>
        <w:rPr>
          <w:rFonts w:ascii="Times New Roman" w:hAnsi="Times New Roman" w:cs="Times New Roman"/>
          <w:color w:val="000000"/>
          <w:sz w:val="28"/>
          <w:szCs w:val="28"/>
          <w:lang w:val="kk-KZ"/>
        </w:rPr>
        <w:t xml:space="preserve">    </w:t>
      </w:r>
      <w:proofErr w:type="spellStart"/>
      <w:r w:rsidRPr="00342FE1">
        <w:rPr>
          <w:rFonts w:ascii="Times New Roman" w:hAnsi="Times New Roman" w:cs="Times New Roman"/>
          <w:color w:val="000000"/>
          <w:sz w:val="28"/>
          <w:szCs w:val="28"/>
        </w:rPr>
        <w:t>Сән</w:t>
      </w:r>
      <w:proofErr w:type="spellEnd"/>
      <w:r w:rsidRPr="00342FE1">
        <w:rPr>
          <w:rFonts w:ascii="Times New Roman" w:hAnsi="Times New Roman" w:cs="Times New Roman"/>
          <w:color w:val="000000"/>
          <w:sz w:val="28"/>
          <w:szCs w:val="28"/>
        </w:rPr>
        <w:t>-журналистика-</w:t>
      </w:r>
      <w:proofErr w:type="spellStart"/>
      <w:r w:rsidRPr="00342FE1">
        <w:rPr>
          <w:rFonts w:ascii="Times New Roman" w:hAnsi="Times New Roman" w:cs="Times New Roman"/>
          <w:color w:val="000000"/>
          <w:sz w:val="28"/>
          <w:szCs w:val="28"/>
        </w:rPr>
        <w:t>дизайнерлер</w:t>
      </w:r>
      <w:proofErr w:type="spellEnd"/>
      <w:r w:rsidRPr="00342FE1">
        <w:rPr>
          <w:rFonts w:ascii="Times New Roman" w:hAnsi="Times New Roman" w:cs="Times New Roman"/>
          <w:color w:val="000000"/>
          <w:sz w:val="28"/>
          <w:szCs w:val="28"/>
        </w:rPr>
        <w:t xml:space="preserve"> мен </w:t>
      </w:r>
      <w:proofErr w:type="spellStart"/>
      <w:r w:rsidRPr="00342FE1">
        <w:rPr>
          <w:rFonts w:ascii="Times New Roman" w:hAnsi="Times New Roman" w:cs="Times New Roman"/>
          <w:color w:val="000000"/>
          <w:sz w:val="28"/>
          <w:szCs w:val="28"/>
        </w:rPr>
        <w:t>тұтынушылар</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арасындағы</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байланыс</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Сәнді</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баспа</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және</w:t>
      </w:r>
      <w:proofErr w:type="spellEnd"/>
      <w:r w:rsidRPr="00342FE1">
        <w:rPr>
          <w:rFonts w:ascii="Times New Roman" w:hAnsi="Times New Roman" w:cs="Times New Roman"/>
          <w:color w:val="000000"/>
          <w:sz w:val="28"/>
          <w:szCs w:val="28"/>
        </w:rPr>
        <w:t xml:space="preserve"> онлайн </w:t>
      </w:r>
      <w:proofErr w:type="spellStart"/>
      <w:r w:rsidRPr="00342FE1">
        <w:rPr>
          <w:rFonts w:ascii="Times New Roman" w:hAnsi="Times New Roman" w:cs="Times New Roman"/>
          <w:color w:val="000000"/>
          <w:sz w:val="28"/>
          <w:szCs w:val="28"/>
        </w:rPr>
        <w:t>басылымдардағы</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мақалалар</w:t>
      </w:r>
      <w:proofErr w:type="spellEnd"/>
      <w:r w:rsidRPr="00342FE1">
        <w:rPr>
          <w:rFonts w:ascii="Times New Roman" w:hAnsi="Times New Roman" w:cs="Times New Roman"/>
          <w:color w:val="000000"/>
          <w:sz w:val="28"/>
          <w:szCs w:val="28"/>
        </w:rPr>
        <w:t xml:space="preserve"> мен </w:t>
      </w:r>
      <w:proofErr w:type="spellStart"/>
      <w:r w:rsidRPr="00342FE1">
        <w:rPr>
          <w:rFonts w:ascii="Times New Roman" w:hAnsi="Times New Roman" w:cs="Times New Roman"/>
          <w:color w:val="000000"/>
          <w:sz w:val="28"/>
          <w:szCs w:val="28"/>
        </w:rPr>
        <w:t>бағандар</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коллекцияны</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аңызға</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айналдыруға</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немесе</w:t>
      </w:r>
      <w:proofErr w:type="spellEnd"/>
      <w:r w:rsidRPr="00342FE1">
        <w:rPr>
          <w:rFonts w:ascii="Times New Roman" w:hAnsi="Times New Roman" w:cs="Times New Roman"/>
          <w:color w:val="000000"/>
          <w:sz w:val="28"/>
          <w:szCs w:val="28"/>
        </w:rPr>
        <w:t xml:space="preserve"> оны </w:t>
      </w:r>
      <w:proofErr w:type="spellStart"/>
      <w:r w:rsidRPr="00342FE1">
        <w:rPr>
          <w:rFonts w:ascii="Times New Roman" w:hAnsi="Times New Roman" w:cs="Times New Roman"/>
          <w:color w:val="000000"/>
          <w:sz w:val="28"/>
          <w:szCs w:val="28"/>
        </w:rPr>
        <w:t>мамық</w:t>
      </w:r>
      <w:proofErr w:type="spellEnd"/>
      <w:r w:rsidRPr="00342FE1">
        <w:rPr>
          <w:rFonts w:ascii="Times New Roman" w:hAnsi="Times New Roman" w:cs="Times New Roman"/>
          <w:color w:val="000000"/>
          <w:sz w:val="28"/>
          <w:szCs w:val="28"/>
        </w:rPr>
        <w:t xml:space="preserve"> пен </w:t>
      </w:r>
      <w:proofErr w:type="spellStart"/>
      <w:r w:rsidRPr="00342FE1">
        <w:rPr>
          <w:rFonts w:ascii="Times New Roman" w:hAnsi="Times New Roman" w:cs="Times New Roman"/>
          <w:color w:val="000000"/>
          <w:sz w:val="28"/>
          <w:szCs w:val="28"/>
        </w:rPr>
        <w:t>күлге</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айналдыруға</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қабілетті</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Сән</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жазушылары</w:t>
      </w:r>
      <w:proofErr w:type="spellEnd"/>
      <w:r w:rsidRPr="00342FE1">
        <w:rPr>
          <w:rFonts w:ascii="Times New Roman" w:hAnsi="Times New Roman" w:cs="Times New Roman"/>
          <w:color w:val="000000"/>
          <w:sz w:val="28"/>
          <w:szCs w:val="28"/>
        </w:rPr>
        <w:t xml:space="preserve"> / </w:t>
      </w:r>
      <w:proofErr w:type="spellStart"/>
      <w:r w:rsidRPr="00342FE1">
        <w:rPr>
          <w:rFonts w:ascii="Times New Roman" w:hAnsi="Times New Roman" w:cs="Times New Roman"/>
          <w:color w:val="000000"/>
          <w:sz w:val="28"/>
          <w:szCs w:val="28"/>
        </w:rPr>
        <w:t>журналистер</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сән</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және</w:t>
      </w:r>
      <w:proofErr w:type="spellEnd"/>
      <w:r w:rsidRPr="00342FE1">
        <w:rPr>
          <w:rFonts w:ascii="Times New Roman" w:hAnsi="Times New Roman" w:cs="Times New Roman"/>
          <w:color w:val="000000"/>
          <w:sz w:val="28"/>
          <w:szCs w:val="28"/>
        </w:rPr>
        <w:t xml:space="preserve"> стиль </w:t>
      </w:r>
      <w:proofErr w:type="spellStart"/>
      <w:r w:rsidRPr="00342FE1">
        <w:rPr>
          <w:rFonts w:ascii="Times New Roman" w:hAnsi="Times New Roman" w:cs="Times New Roman"/>
          <w:color w:val="000000"/>
          <w:sz w:val="28"/>
          <w:szCs w:val="28"/>
        </w:rPr>
        <w:t>тақырыптары</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бойынша</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мақалалар</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шолулар</w:t>
      </w:r>
      <w:proofErr w:type="spellEnd"/>
      <w:r w:rsidRPr="00342FE1">
        <w:rPr>
          <w:rFonts w:ascii="Times New Roman" w:hAnsi="Times New Roman" w:cs="Times New Roman"/>
          <w:color w:val="000000"/>
          <w:sz w:val="28"/>
          <w:szCs w:val="28"/>
        </w:rPr>
        <w:t xml:space="preserve"> мен </w:t>
      </w:r>
      <w:proofErr w:type="spellStart"/>
      <w:r w:rsidRPr="00342FE1">
        <w:rPr>
          <w:rFonts w:ascii="Times New Roman" w:hAnsi="Times New Roman" w:cs="Times New Roman"/>
          <w:color w:val="000000"/>
          <w:sz w:val="28"/>
          <w:szCs w:val="28"/>
        </w:rPr>
        <w:t>жаңалықтар</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дайындайды</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Мәтіндер</w:t>
      </w:r>
      <w:proofErr w:type="spellEnd"/>
      <w:r w:rsidRPr="00342FE1">
        <w:rPr>
          <w:rFonts w:ascii="Times New Roman" w:hAnsi="Times New Roman" w:cs="Times New Roman"/>
          <w:color w:val="000000"/>
          <w:sz w:val="28"/>
          <w:szCs w:val="28"/>
        </w:rPr>
        <w:t xml:space="preserve"> сала </w:t>
      </w:r>
      <w:proofErr w:type="spellStart"/>
      <w:r w:rsidRPr="00342FE1">
        <w:rPr>
          <w:rFonts w:ascii="Times New Roman" w:hAnsi="Times New Roman" w:cs="Times New Roman"/>
          <w:color w:val="000000"/>
          <w:sz w:val="28"/>
          <w:szCs w:val="28"/>
        </w:rPr>
        <w:t>мамандарымен</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менеджерлермен</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дизайнерлермен</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модельдермен</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сұхбаттарға</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шоуларға</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және</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басқа</w:t>
      </w:r>
      <w:proofErr w:type="spellEnd"/>
      <w:r w:rsidRPr="00342FE1">
        <w:rPr>
          <w:rFonts w:ascii="Times New Roman" w:hAnsi="Times New Roman" w:cs="Times New Roman"/>
          <w:color w:val="000000"/>
          <w:sz w:val="28"/>
          <w:szCs w:val="28"/>
        </w:rPr>
        <w:t xml:space="preserve"> да </w:t>
      </w:r>
      <w:proofErr w:type="spellStart"/>
      <w:r w:rsidRPr="00342FE1">
        <w:rPr>
          <w:rFonts w:ascii="Times New Roman" w:hAnsi="Times New Roman" w:cs="Times New Roman"/>
          <w:color w:val="000000"/>
          <w:sz w:val="28"/>
          <w:szCs w:val="28"/>
        </w:rPr>
        <w:t>іс-шараларға</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қатысуға</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фотосессияларға</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қатысуға</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сондай-ақ</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сән</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тарихын</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білуге</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негізделген</w:t>
      </w:r>
      <w:proofErr w:type="spellEnd"/>
      <w:r w:rsidRPr="00342FE1">
        <w:rPr>
          <w:rFonts w:ascii="Times New Roman" w:hAnsi="Times New Roman" w:cs="Times New Roman"/>
          <w:color w:val="000000"/>
          <w:sz w:val="28"/>
          <w:szCs w:val="28"/>
        </w:rPr>
        <w:t>.</w:t>
      </w:r>
    </w:p>
    <w:p w:rsidR="00342FE1" w:rsidRPr="008B17F8" w:rsidRDefault="00342FE1">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8B17F8">
        <w:rPr>
          <w:rFonts w:ascii="Times New Roman" w:hAnsi="Times New Roman" w:cs="Times New Roman"/>
          <w:color w:val="000000"/>
          <w:sz w:val="28"/>
          <w:szCs w:val="28"/>
          <w:lang w:val="kk-KZ"/>
        </w:rPr>
        <w:t xml:space="preserve">Бүгінгі таңда fashion-БАҚ-қа қатысты кең таралған типологиялық тәсілдер олардың ерекшеліктерін сарқып алмайды және сән туралы Медиа жобалардың типологиялық бағытының барлық байлығын ашпайды. Сән-журналистика бүгінде әртүрлі жолдармен анықталады: оны мамандандырылған және бос уақытты баспасөзге жатқызады. </w:t>
      </w:r>
    </w:p>
    <w:p w:rsidR="00342FE1" w:rsidRPr="005B7508" w:rsidRDefault="00342FE1">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5B7508">
        <w:rPr>
          <w:rFonts w:ascii="Times New Roman" w:hAnsi="Times New Roman" w:cs="Times New Roman"/>
          <w:color w:val="000000"/>
          <w:sz w:val="28"/>
          <w:szCs w:val="28"/>
          <w:lang w:val="kk-KZ"/>
        </w:rPr>
        <w:t>Бұқаралық ақпарат құралдары адамның психоәлеуметтік тіршілік ету ортасының маңызды компоненттерінің біріне айналды. Олар адамның дүниетанымын және қоғамның құндылық бағдарын қалыптастырудың қуатты факторы рөліне негізсіз емес деп санайды. Fashion-БАҚ қандай құндылықтарды қалыптастыратынын және тарататынын түсіну үшін fashion-индустрияның өзі экономика саласы ретінде жасаған жіктеуге сүйенуге болады.</w:t>
      </w:r>
    </w:p>
    <w:p w:rsidR="008B17F8" w:rsidRPr="00046543" w:rsidRDefault="00342FE1">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046543">
        <w:rPr>
          <w:rFonts w:ascii="Times New Roman" w:hAnsi="Times New Roman" w:cs="Times New Roman"/>
          <w:color w:val="000000"/>
          <w:sz w:val="28"/>
          <w:szCs w:val="28"/>
          <w:lang w:val="kk-KZ"/>
        </w:rPr>
        <w:t>Сәнде өнер бағыты ретінде дизайнерлік коллекцияларды үш санатқа бөлу әдетке айналған:</w:t>
      </w:r>
    </w:p>
    <w:p w:rsidR="008B17F8" w:rsidRDefault="005B7508" w:rsidP="005B7508">
      <w:pPr>
        <w:pStyle w:val="a4"/>
        <w:numPr>
          <w:ilvl w:val="0"/>
          <w:numId w:val="1"/>
        </w:numPr>
        <w:rPr>
          <w:rFonts w:ascii="Times New Roman" w:hAnsi="Times New Roman" w:cs="Times New Roman"/>
          <w:color w:val="000000"/>
          <w:sz w:val="28"/>
          <w:szCs w:val="28"/>
          <w:lang w:val="kk-KZ"/>
        </w:rPr>
      </w:pPr>
      <w:r w:rsidRPr="00046543">
        <w:rPr>
          <w:rFonts w:ascii="Times New Roman" w:hAnsi="Times New Roman" w:cs="Times New Roman"/>
          <w:color w:val="000000"/>
          <w:sz w:val="28"/>
          <w:szCs w:val="28"/>
          <w:lang w:val="kk-KZ"/>
        </w:rPr>
        <w:t>К</w:t>
      </w:r>
      <w:r w:rsidR="00342FE1" w:rsidRPr="00046543">
        <w:rPr>
          <w:rFonts w:ascii="Times New Roman" w:hAnsi="Times New Roman" w:cs="Times New Roman"/>
          <w:color w:val="000000"/>
          <w:sz w:val="28"/>
          <w:szCs w:val="28"/>
          <w:lang w:val="kk-KZ"/>
        </w:rPr>
        <w:t>утюр</w:t>
      </w:r>
      <w:r w:rsidR="00342FE1" w:rsidRPr="005B7508">
        <w:rPr>
          <w:rFonts w:ascii="Times New Roman" w:hAnsi="Times New Roman" w:cs="Times New Roman"/>
          <w:color w:val="000000"/>
          <w:sz w:val="28"/>
          <w:szCs w:val="28"/>
          <w:lang w:val="kk-KZ"/>
        </w:rPr>
        <w:t xml:space="preserve"> - бірегей авторлық киім, жоғары өнер бұйымдары; осы деңгейдегі модельдер сәннің көркемдік құндылығын көрсету үшін жасалады; </w:t>
      </w:r>
    </w:p>
    <w:p w:rsidR="005B7508" w:rsidRDefault="005B7508" w:rsidP="005B7508">
      <w:pPr>
        <w:pStyle w:val="a4"/>
        <w:numPr>
          <w:ilvl w:val="0"/>
          <w:numId w:val="1"/>
        </w:num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w:t>
      </w:r>
      <w:r w:rsidR="00342FE1" w:rsidRPr="005B7508">
        <w:rPr>
          <w:rFonts w:ascii="Times New Roman" w:hAnsi="Times New Roman" w:cs="Times New Roman"/>
          <w:color w:val="000000"/>
          <w:sz w:val="28"/>
          <w:szCs w:val="28"/>
          <w:lang w:val="kk-KZ"/>
        </w:rPr>
        <w:t xml:space="preserve">лдын ала порте-өнеркәсіптік ауқымда жасалған және сән трендтерін көрсететін сән бұйымдары; </w:t>
      </w:r>
    </w:p>
    <w:p w:rsidR="00342FE1" w:rsidRPr="005B7508" w:rsidRDefault="005B7508" w:rsidP="005B7508">
      <w:pPr>
        <w:pStyle w:val="a4"/>
        <w:numPr>
          <w:ilvl w:val="0"/>
          <w:numId w:val="1"/>
        </w:num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w:t>
      </w:r>
      <w:r w:rsidR="00342FE1" w:rsidRPr="005B7508">
        <w:rPr>
          <w:rFonts w:ascii="Times New Roman" w:hAnsi="Times New Roman" w:cs="Times New Roman"/>
          <w:color w:val="000000"/>
          <w:sz w:val="28"/>
          <w:szCs w:val="28"/>
          <w:lang w:val="kk-KZ"/>
        </w:rPr>
        <w:t>аппай нарық-салыстырмалы түрде арзанкең партияларда шығарылатын өнімдер.</w:t>
      </w:r>
    </w:p>
    <w:p w:rsidR="005B7508" w:rsidRDefault="00342FE1">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8B17F8">
        <w:rPr>
          <w:rFonts w:ascii="Times New Roman" w:hAnsi="Times New Roman" w:cs="Times New Roman"/>
          <w:color w:val="000000"/>
          <w:sz w:val="28"/>
          <w:szCs w:val="28"/>
          <w:lang w:val="kk-KZ"/>
        </w:rPr>
        <w:t xml:space="preserve">Осы классификация сияқты, сән туралы барлық бұқаралық ақпарат құралдарын үш санатқа бөлуге болады: </w:t>
      </w:r>
    </w:p>
    <w:p w:rsidR="005B7508" w:rsidRDefault="00342FE1" w:rsidP="005B7508">
      <w:pPr>
        <w:pStyle w:val="a4"/>
        <w:numPr>
          <w:ilvl w:val="0"/>
          <w:numId w:val="1"/>
        </w:numPr>
        <w:rPr>
          <w:rFonts w:ascii="Times New Roman" w:hAnsi="Times New Roman" w:cs="Times New Roman"/>
          <w:color w:val="000000"/>
          <w:sz w:val="28"/>
          <w:szCs w:val="28"/>
          <w:lang w:val="kk-KZ"/>
        </w:rPr>
      </w:pPr>
      <w:r w:rsidRPr="005B7508">
        <w:rPr>
          <w:rFonts w:ascii="Times New Roman" w:hAnsi="Times New Roman" w:cs="Times New Roman"/>
          <w:color w:val="000000"/>
          <w:sz w:val="28"/>
          <w:szCs w:val="28"/>
          <w:lang w:val="kk-KZ"/>
        </w:rPr>
        <w:t xml:space="preserve">олардың кейбіреулері (мысалы, vogue.ru және L ' Officiel) кутюр деңгейімен корреляцияланады; </w:t>
      </w:r>
    </w:p>
    <w:p w:rsidR="00342FE1" w:rsidRPr="005B7508" w:rsidRDefault="00342FE1" w:rsidP="005B7508">
      <w:pPr>
        <w:pStyle w:val="a4"/>
        <w:numPr>
          <w:ilvl w:val="0"/>
          <w:numId w:val="1"/>
        </w:numPr>
        <w:rPr>
          <w:rFonts w:ascii="Times New Roman" w:hAnsi="Times New Roman" w:cs="Times New Roman"/>
          <w:color w:val="000000"/>
          <w:sz w:val="28"/>
          <w:szCs w:val="28"/>
          <w:lang w:val="kk-KZ"/>
        </w:rPr>
      </w:pPr>
      <w:r w:rsidRPr="005B7508">
        <w:rPr>
          <w:rFonts w:ascii="Times New Roman" w:hAnsi="Times New Roman" w:cs="Times New Roman"/>
          <w:color w:val="000000"/>
          <w:sz w:val="28"/>
          <w:szCs w:val="28"/>
          <w:lang w:val="kk-KZ"/>
        </w:rPr>
        <w:t xml:space="preserve">екінші (басылымдар, соның ішінде сән туралы немесе тұтынушылық сән БАҚ) алдын ала режимде жұмыс істейді; жаппай нарық деңгейі электрондыбаспа аналогтары жоқ және портал режимінде жұмыс істейтін ресурстар. Бұл классификацияның негізі – fashion-медиа тарататын құндылықтар жүйесі. Кутюр деңгейімен байланысты сән туралы" </w:t>
      </w:r>
      <w:r w:rsidRPr="005B7508">
        <w:rPr>
          <w:rFonts w:ascii="Times New Roman" w:hAnsi="Times New Roman" w:cs="Times New Roman"/>
          <w:color w:val="000000"/>
          <w:sz w:val="28"/>
          <w:szCs w:val="28"/>
          <w:lang w:val="kk-KZ"/>
        </w:rPr>
        <w:lastRenderedPageBreak/>
        <w:t>шынайы "немесе" шынайы " басылымдар Сұлулық пен үйлесімділікті құруға, анықтауға, сезінуге негізделген эстетикалық құндылықтар жүйесімен сипатталады. Эстетикалық құндылықтар адамның терең, күшті, жарқын эмоционалды тәжірибе алу қабілетімен, көңіл-күй мен сезімнің көптеген реңктерін қабылдау қабілетімен байланысты.</w:t>
      </w:r>
    </w:p>
    <w:p w:rsidR="00342FE1" w:rsidRPr="008B17F8" w:rsidRDefault="00342FE1">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8B17F8">
        <w:rPr>
          <w:rFonts w:ascii="Times New Roman" w:hAnsi="Times New Roman" w:cs="Times New Roman"/>
          <w:color w:val="000000"/>
          <w:sz w:val="28"/>
          <w:szCs w:val="28"/>
          <w:lang w:val="kk-KZ"/>
        </w:rPr>
        <w:t>Құндылықтар деңгейі визуалды қатардың эстетикасы арқылы таратылады, мұнда әр фотосурет дерлік өнер туындысы болып табылады; сөйлеу эстетикасы және сән әлеміндегі процестерді, тенденцияларды анықтауға немесе түсінуге бағытталған тақырыптарды пысықтау ерекшелігі. Бұл сегменттегі жеке бағыт-жаңа атауларды табу және олардың жетістіктерін белгілеу.</w:t>
      </w:r>
    </w:p>
    <w:p w:rsidR="00342FE1" w:rsidRPr="008B17F8" w:rsidRDefault="00342FE1">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Pr="008B17F8">
        <w:rPr>
          <w:rFonts w:ascii="Times New Roman" w:hAnsi="Times New Roman" w:cs="Times New Roman"/>
          <w:color w:val="000000"/>
          <w:sz w:val="28"/>
          <w:szCs w:val="28"/>
          <w:lang w:val="kk-KZ"/>
        </w:rPr>
        <w:t>Vogue кутюр деңгейіндегі басылымдар сериясын басқарады. Журнал, осы бағыттың басқа өкілдері сияқты, шығарылатын материалдардың сапасына баса назар аударады. Көрермендер бұл салада не болып жатқанын фотографтардың, стилисттердің, редакторлардың көзімен көреді. "Сән қақпашылары", кейде белгілі болғандай, дизайнерлер мен брендтерге жарнама жасайды, белгілі бір өмір салтын насихаттайды және осылайша оқырмандардың эстетикалық мұраттарына әсер етеді.</w:t>
      </w:r>
    </w:p>
    <w:p w:rsidR="00342FE1" w:rsidRPr="008B17F8" w:rsidRDefault="00342FE1">
      <w:pPr>
        <w:rPr>
          <w:rFonts w:ascii="Times New Roman" w:hAnsi="Times New Roman" w:cs="Times New Roman"/>
          <w:color w:val="000000"/>
          <w:sz w:val="28"/>
          <w:szCs w:val="28"/>
          <w:lang w:val="kk-KZ"/>
        </w:rPr>
      </w:pPr>
    </w:p>
    <w:p w:rsidR="00342FE1" w:rsidRDefault="00342FE1">
      <w:pPr>
        <w:rPr>
          <w:rFonts w:ascii="Times New Roman" w:eastAsia="Times New Roman" w:hAnsi="Times New Roman" w:cs="Times New Roman"/>
          <w:noProof/>
          <w:sz w:val="28"/>
          <w:szCs w:val="28"/>
          <w:lang w:val="kk-KZ" w:eastAsia="ru-RU"/>
        </w:rPr>
      </w:pPr>
      <w:r>
        <w:rPr>
          <w:rFonts w:ascii="Times New Roman" w:hAnsi="Times New Roman" w:cs="Times New Roman"/>
          <w:color w:val="000000"/>
          <w:sz w:val="28"/>
          <w:szCs w:val="28"/>
          <w:lang w:val="kk-KZ"/>
        </w:rPr>
        <w:t xml:space="preserve">     </w:t>
      </w:r>
      <w:r>
        <w:rPr>
          <w:rFonts w:ascii="Times New Roman" w:eastAsia="Times New Roman" w:hAnsi="Times New Roman" w:cs="Times New Roman"/>
          <w:noProof/>
          <w:sz w:val="28"/>
          <w:szCs w:val="28"/>
          <w:lang w:val="kk-KZ" w:eastAsia="ru-RU"/>
        </w:rPr>
        <w:t xml:space="preserve">    </w:t>
      </w:r>
      <w:r w:rsidRPr="00DE5F2B">
        <w:rPr>
          <w:rFonts w:ascii="Times New Roman" w:eastAsia="Times New Roman" w:hAnsi="Times New Roman" w:cs="Times New Roman"/>
          <w:noProof/>
          <w:sz w:val="28"/>
          <w:szCs w:val="28"/>
          <w:lang w:eastAsia="ru-RU"/>
        </w:rPr>
        <w:drawing>
          <wp:inline distT="0" distB="0" distL="0" distR="0" wp14:anchorId="20E5526D" wp14:editId="1897D3D3">
            <wp:extent cx="1874520" cy="2614742"/>
            <wp:effectExtent l="0" t="0" r="0" b="0"/>
            <wp:docPr id="1" name="Рисунок 1" descr="Лекция 2: Основы fashion-журналистики, 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екция 2: Основы fashion-журналистики, изобра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2791" cy="2626279"/>
                    </a:xfrm>
                    <a:prstGeom prst="rect">
                      <a:avLst/>
                    </a:prstGeom>
                    <a:noFill/>
                    <a:ln>
                      <a:noFill/>
                    </a:ln>
                  </pic:spPr>
                </pic:pic>
              </a:graphicData>
            </a:graphic>
          </wp:inline>
        </w:drawing>
      </w:r>
      <w:r>
        <w:rPr>
          <w:rFonts w:ascii="Times New Roman" w:hAnsi="Times New Roman" w:cs="Times New Roman"/>
          <w:color w:val="000000"/>
          <w:sz w:val="28"/>
          <w:szCs w:val="28"/>
          <w:lang w:val="kk-KZ"/>
        </w:rPr>
        <w:t xml:space="preserve">   </w:t>
      </w:r>
      <w:r>
        <w:rPr>
          <w:rFonts w:ascii="Times New Roman" w:eastAsia="Times New Roman" w:hAnsi="Times New Roman" w:cs="Times New Roman"/>
          <w:noProof/>
          <w:sz w:val="28"/>
          <w:szCs w:val="28"/>
          <w:lang w:val="kk-KZ" w:eastAsia="ru-RU"/>
        </w:rPr>
        <w:t xml:space="preserve">                    </w:t>
      </w:r>
      <w:r w:rsidRPr="00DE5F2B">
        <w:rPr>
          <w:rFonts w:ascii="Times New Roman" w:eastAsia="Times New Roman" w:hAnsi="Times New Roman" w:cs="Times New Roman"/>
          <w:noProof/>
          <w:sz w:val="28"/>
          <w:szCs w:val="28"/>
          <w:lang w:eastAsia="ru-RU"/>
        </w:rPr>
        <w:drawing>
          <wp:inline distT="0" distB="0" distL="0" distR="0" wp14:anchorId="6BAF54FF" wp14:editId="405CAFE6">
            <wp:extent cx="1965960" cy="2585029"/>
            <wp:effectExtent l="0" t="0" r="0" b="6350"/>
            <wp:docPr id="2" name="Рисунок 2" descr="Лекция 2: Основы fashion-журналистики, 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екция 2: Основы fashion-журналистики, изображение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9614" cy="2602982"/>
                    </a:xfrm>
                    <a:prstGeom prst="rect">
                      <a:avLst/>
                    </a:prstGeom>
                    <a:noFill/>
                    <a:ln>
                      <a:noFill/>
                    </a:ln>
                  </pic:spPr>
                </pic:pic>
              </a:graphicData>
            </a:graphic>
          </wp:inline>
        </w:drawing>
      </w:r>
    </w:p>
    <w:p w:rsidR="00342FE1" w:rsidRDefault="00342FE1">
      <w:pPr>
        <w:rPr>
          <w:rFonts w:ascii="Times New Roman" w:hAnsi="Times New Roman" w:cs="Times New Roman"/>
          <w:color w:val="000000"/>
          <w:sz w:val="28"/>
          <w:szCs w:val="28"/>
          <w:lang w:val="kk-KZ"/>
        </w:rPr>
      </w:pPr>
    </w:p>
    <w:p w:rsidR="00342FE1" w:rsidRPr="00342FE1" w:rsidRDefault="00342FE1">
      <w:pPr>
        <w:rPr>
          <w:rFonts w:ascii="Times New Roman" w:hAnsi="Times New Roman" w:cs="Times New Roman"/>
          <w:color w:val="000000"/>
          <w:sz w:val="28"/>
          <w:szCs w:val="28"/>
        </w:rPr>
      </w:pPr>
      <w:r>
        <w:rPr>
          <w:rFonts w:ascii="Times New Roman" w:hAnsi="Times New Roman" w:cs="Times New Roman"/>
          <w:color w:val="000000"/>
          <w:sz w:val="28"/>
          <w:szCs w:val="28"/>
          <w:lang w:val="kk-KZ"/>
        </w:rPr>
        <w:t xml:space="preserve">    </w:t>
      </w:r>
      <w:r w:rsidRPr="00342FE1">
        <w:rPr>
          <w:rFonts w:ascii="Times New Roman" w:hAnsi="Times New Roman" w:cs="Times New Roman"/>
          <w:color w:val="000000"/>
          <w:sz w:val="28"/>
          <w:szCs w:val="28"/>
        </w:rPr>
        <w:t xml:space="preserve">Прет-а-порт </w:t>
      </w:r>
      <w:proofErr w:type="spellStart"/>
      <w:r w:rsidRPr="00342FE1">
        <w:rPr>
          <w:rFonts w:ascii="Times New Roman" w:hAnsi="Times New Roman" w:cs="Times New Roman"/>
          <w:color w:val="000000"/>
          <w:sz w:val="28"/>
          <w:szCs w:val="28"/>
        </w:rPr>
        <w:t>деңгейімен</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байланысты</w:t>
      </w:r>
      <w:proofErr w:type="spellEnd"/>
      <w:r w:rsidRPr="00342FE1">
        <w:rPr>
          <w:rFonts w:ascii="Times New Roman" w:hAnsi="Times New Roman" w:cs="Times New Roman"/>
          <w:color w:val="000000"/>
          <w:sz w:val="28"/>
          <w:szCs w:val="28"/>
        </w:rPr>
        <w:t xml:space="preserve"> медиа </w:t>
      </w:r>
      <w:proofErr w:type="spellStart"/>
      <w:r w:rsidRPr="00342FE1">
        <w:rPr>
          <w:rFonts w:ascii="Times New Roman" w:hAnsi="Times New Roman" w:cs="Times New Roman"/>
          <w:color w:val="000000"/>
          <w:sz w:val="28"/>
          <w:szCs w:val="28"/>
        </w:rPr>
        <w:t>санаты</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прагматикалық</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тәсілді</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ұсынады</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Бұл</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тақырыптары</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сәнге</w:t>
      </w:r>
      <w:proofErr w:type="spellEnd"/>
      <w:r w:rsidRPr="00342FE1">
        <w:rPr>
          <w:rFonts w:ascii="Times New Roman" w:hAnsi="Times New Roman" w:cs="Times New Roman"/>
          <w:color w:val="000000"/>
          <w:sz w:val="28"/>
          <w:szCs w:val="28"/>
        </w:rPr>
        <w:t xml:space="preserve"> тек </w:t>
      </w:r>
      <w:proofErr w:type="spellStart"/>
      <w:r w:rsidRPr="00342FE1">
        <w:rPr>
          <w:rFonts w:ascii="Times New Roman" w:hAnsi="Times New Roman" w:cs="Times New Roman"/>
          <w:color w:val="000000"/>
          <w:sz w:val="28"/>
          <w:szCs w:val="28"/>
        </w:rPr>
        <w:t>ішінара</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дәлірек</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айтсақ</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сәнге</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қатысты</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басылымдар</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Жарқын</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мысал-Cosmopolitan</w:t>
      </w:r>
      <w:proofErr w:type="spellEnd"/>
      <w:r w:rsidRPr="00342FE1">
        <w:rPr>
          <w:rFonts w:ascii="Times New Roman" w:hAnsi="Times New Roman" w:cs="Times New Roman"/>
          <w:color w:val="000000"/>
          <w:sz w:val="28"/>
          <w:szCs w:val="28"/>
        </w:rPr>
        <w:t xml:space="preserve"> журналы, </w:t>
      </w:r>
      <w:proofErr w:type="spellStart"/>
      <w:r w:rsidRPr="00342FE1">
        <w:rPr>
          <w:rFonts w:ascii="Times New Roman" w:hAnsi="Times New Roman" w:cs="Times New Roman"/>
          <w:color w:val="000000"/>
          <w:sz w:val="28"/>
          <w:szCs w:val="28"/>
        </w:rPr>
        <w:t>оның</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құндылықтары</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әлемді</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эстетикалық</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қабылдаумен</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ғана</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емес</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сонымен</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қатар</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басқа</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өмірлік</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көзқарастарды</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қажеттіліктер</w:t>
      </w:r>
      <w:proofErr w:type="spellEnd"/>
      <w:r w:rsidRPr="00342FE1">
        <w:rPr>
          <w:rFonts w:ascii="Times New Roman" w:hAnsi="Times New Roman" w:cs="Times New Roman"/>
          <w:color w:val="000000"/>
          <w:sz w:val="28"/>
          <w:szCs w:val="28"/>
        </w:rPr>
        <w:t xml:space="preserve"> мен </w:t>
      </w:r>
      <w:proofErr w:type="spellStart"/>
      <w:r w:rsidRPr="00342FE1">
        <w:rPr>
          <w:rFonts w:ascii="Times New Roman" w:hAnsi="Times New Roman" w:cs="Times New Roman"/>
          <w:color w:val="000000"/>
          <w:sz w:val="28"/>
          <w:szCs w:val="28"/>
        </w:rPr>
        <w:t>мотивацияларды</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қалыптастырумен</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байланысты</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Шын</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мәнінде</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дәл</w:t>
      </w:r>
      <w:proofErr w:type="spellEnd"/>
      <w:r w:rsidRPr="00342FE1">
        <w:rPr>
          <w:rFonts w:ascii="Times New Roman" w:hAnsi="Times New Roman" w:cs="Times New Roman"/>
          <w:color w:val="000000"/>
          <w:sz w:val="28"/>
          <w:szCs w:val="28"/>
        </w:rPr>
        <w:t xml:space="preserve"> осы </w:t>
      </w:r>
      <w:proofErr w:type="spellStart"/>
      <w:r w:rsidRPr="00342FE1">
        <w:rPr>
          <w:rFonts w:ascii="Times New Roman" w:hAnsi="Times New Roman" w:cs="Times New Roman"/>
          <w:color w:val="000000"/>
          <w:sz w:val="28"/>
          <w:szCs w:val="28"/>
        </w:rPr>
        <w:t>санаттағы</w:t>
      </w:r>
      <w:proofErr w:type="spellEnd"/>
      <w:r w:rsidRPr="00342FE1">
        <w:rPr>
          <w:rFonts w:ascii="Times New Roman" w:hAnsi="Times New Roman" w:cs="Times New Roman"/>
          <w:color w:val="000000"/>
          <w:sz w:val="28"/>
          <w:szCs w:val="28"/>
        </w:rPr>
        <w:t xml:space="preserve"> БАҚ-ты </w:t>
      </w:r>
      <w:proofErr w:type="spellStart"/>
      <w:r w:rsidRPr="00342FE1">
        <w:rPr>
          <w:rFonts w:ascii="Times New Roman" w:hAnsi="Times New Roman" w:cs="Times New Roman"/>
          <w:color w:val="000000"/>
          <w:sz w:val="28"/>
          <w:szCs w:val="28"/>
        </w:rPr>
        <w:t>lifestyle</w:t>
      </w:r>
      <w:proofErr w:type="spellEnd"/>
      <w:r w:rsidRPr="00342FE1">
        <w:rPr>
          <w:rFonts w:ascii="Times New Roman" w:hAnsi="Times New Roman" w:cs="Times New Roman"/>
          <w:color w:val="000000"/>
          <w:sz w:val="28"/>
          <w:szCs w:val="28"/>
        </w:rPr>
        <w:t xml:space="preserve">-журналистика </w:t>
      </w:r>
      <w:proofErr w:type="spellStart"/>
      <w:r w:rsidRPr="00342FE1">
        <w:rPr>
          <w:rFonts w:ascii="Times New Roman" w:hAnsi="Times New Roman" w:cs="Times New Roman"/>
          <w:color w:val="000000"/>
          <w:sz w:val="28"/>
          <w:szCs w:val="28"/>
        </w:rPr>
        <w:t>деп</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атауға</w:t>
      </w:r>
      <w:proofErr w:type="spellEnd"/>
      <w:r w:rsidRPr="00342FE1">
        <w:rPr>
          <w:rFonts w:ascii="Times New Roman" w:hAnsi="Times New Roman" w:cs="Times New Roman"/>
          <w:color w:val="000000"/>
          <w:sz w:val="28"/>
          <w:szCs w:val="28"/>
        </w:rPr>
        <w:t xml:space="preserve"> </w:t>
      </w:r>
      <w:proofErr w:type="spellStart"/>
      <w:r w:rsidRPr="00342FE1">
        <w:rPr>
          <w:rFonts w:ascii="Times New Roman" w:hAnsi="Times New Roman" w:cs="Times New Roman"/>
          <w:color w:val="000000"/>
          <w:sz w:val="28"/>
          <w:szCs w:val="28"/>
        </w:rPr>
        <w:t>болады</w:t>
      </w:r>
      <w:proofErr w:type="spellEnd"/>
    </w:p>
    <w:p w:rsidR="00342FE1" w:rsidRDefault="00342FE1">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   </w:t>
      </w:r>
    </w:p>
    <w:p w:rsidR="00342FE1" w:rsidRDefault="00342FE1">
      <w:pPr>
        <w:rPr>
          <w:rFonts w:ascii="Times New Roman" w:hAnsi="Times New Roman" w:cs="Times New Roman"/>
          <w:color w:val="000000"/>
          <w:sz w:val="28"/>
          <w:szCs w:val="28"/>
          <w:lang w:val="kk-KZ"/>
        </w:rPr>
      </w:pPr>
      <w:r w:rsidRPr="00DE5F2B">
        <w:rPr>
          <w:rFonts w:ascii="Times New Roman" w:eastAsia="Times New Roman" w:hAnsi="Times New Roman" w:cs="Times New Roman"/>
          <w:noProof/>
          <w:sz w:val="28"/>
          <w:szCs w:val="28"/>
          <w:lang w:eastAsia="ru-RU"/>
        </w:rPr>
        <w:drawing>
          <wp:inline distT="0" distB="0" distL="0" distR="0" wp14:anchorId="5DDB8113" wp14:editId="48F3A399">
            <wp:extent cx="1747346" cy="2354580"/>
            <wp:effectExtent l="0" t="0" r="5715" b="7620"/>
            <wp:docPr id="3" name="Рисунок 3" descr="Лекция 2: Основы fashion-журналистики, 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екция 2: Основы fashion-журналистики, изображение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3568" cy="2376440"/>
                    </a:xfrm>
                    <a:prstGeom prst="rect">
                      <a:avLst/>
                    </a:prstGeom>
                    <a:noFill/>
                    <a:ln>
                      <a:noFill/>
                    </a:ln>
                  </pic:spPr>
                </pic:pic>
              </a:graphicData>
            </a:graphic>
          </wp:inline>
        </w:drawing>
      </w:r>
    </w:p>
    <w:p w:rsidR="00342FE1" w:rsidRPr="00342FE1" w:rsidRDefault="00342FE1">
      <w:pPr>
        <w:rPr>
          <w:rFonts w:ascii="Times New Roman" w:hAnsi="Times New Roman" w:cs="Times New Roman"/>
          <w:color w:val="000000"/>
          <w:sz w:val="28"/>
          <w:szCs w:val="28"/>
          <w:lang w:val="kk-KZ"/>
        </w:rPr>
      </w:pPr>
      <w:r w:rsidRPr="00342FE1">
        <w:rPr>
          <w:rFonts w:ascii="Times New Roman" w:hAnsi="Times New Roman" w:cs="Times New Roman"/>
          <w:color w:val="000000"/>
          <w:sz w:val="28"/>
          <w:szCs w:val="28"/>
          <w:lang w:val="kk-KZ"/>
        </w:rPr>
        <w:t xml:space="preserve">Бұл тауашада сәнге байланысты жобаларды шығаратын баспа үйлерінің көп бөлігі жұмыс істейді. </w:t>
      </w:r>
    </w:p>
    <w:p w:rsidR="00342FE1" w:rsidRPr="008B17F8" w:rsidRDefault="00342FE1">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hyperlink r:id="rId8" w:history="1">
        <w:r w:rsidRPr="008B17F8">
          <w:rPr>
            <w:rStyle w:val="a3"/>
            <w:rFonts w:ascii="Times New Roman" w:hAnsi="Times New Roman" w:cs="Times New Roman"/>
            <w:sz w:val="28"/>
            <w:szCs w:val="28"/>
            <w:lang w:val="kk-KZ"/>
          </w:rPr>
          <w:t>https://vk.com/@fashion_s.v.tori-lekciya-2-osnovy-fashion-zhurnalistiki</w:t>
        </w:r>
      </w:hyperlink>
    </w:p>
    <w:p w:rsidR="00342FE1" w:rsidRPr="008B17F8" w:rsidRDefault="00342FE1">
      <w:pPr>
        <w:rPr>
          <w:rFonts w:ascii="Times New Roman" w:hAnsi="Times New Roman" w:cs="Times New Roman"/>
          <w:color w:val="000000"/>
          <w:sz w:val="28"/>
          <w:szCs w:val="28"/>
          <w:lang w:val="kk-KZ"/>
        </w:rPr>
      </w:pPr>
    </w:p>
    <w:p w:rsidR="0092554D" w:rsidRPr="0092554D" w:rsidRDefault="0092554D" w:rsidP="0092554D">
      <w:pPr>
        <w:ind w:firstLine="709"/>
        <w:rPr>
          <w:rFonts w:ascii="Times New Roman" w:eastAsia="Times New Roman" w:hAnsi="Times New Roman" w:cs="Times New Roman"/>
          <w:i/>
          <w:color w:val="000000"/>
          <w:sz w:val="28"/>
          <w:lang w:val="kk-KZ" w:eastAsia="ru-RU"/>
        </w:rPr>
      </w:pPr>
      <w:r w:rsidRPr="0092554D">
        <w:rPr>
          <w:rFonts w:ascii="Times New Roman" w:eastAsia="Times New Roman" w:hAnsi="Times New Roman" w:cs="Times New Roman"/>
          <w:b/>
          <w:i/>
          <w:color w:val="000000"/>
          <w:sz w:val="28"/>
          <w:lang w:val="kk-KZ" w:eastAsia="ru-RU"/>
        </w:rPr>
        <w:t>Бақылау сұрақтары</w:t>
      </w:r>
      <w:r w:rsidRPr="0092554D">
        <w:rPr>
          <w:rFonts w:ascii="Times New Roman" w:eastAsia="Times New Roman" w:hAnsi="Times New Roman" w:cs="Times New Roman"/>
          <w:i/>
          <w:color w:val="000000"/>
          <w:sz w:val="28"/>
          <w:lang w:val="kk-KZ" w:eastAsia="ru-RU"/>
        </w:rPr>
        <w:t>:</w:t>
      </w:r>
    </w:p>
    <w:p w:rsidR="0092554D" w:rsidRPr="0092554D" w:rsidRDefault="00110393" w:rsidP="00110393">
      <w:pPr>
        <w:rPr>
          <w:rFonts w:ascii="Times New Roman" w:hAnsi="Times New Roman" w:cs="Times New Roman"/>
          <w:b/>
          <w:color w:val="000000"/>
          <w:sz w:val="28"/>
          <w:szCs w:val="28"/>
          <w:lang w:val="kk-KZ"/>
        </w:rPr>
      </w:pPr>
      <w:r>
        <w:rPr>
          <w:rFonts w:ascii="Times New Roman" w:eastAsia="Times New Roman" w:hAnsi="Times New Roman" w:cs="Times New Roman"/>
          <w:i/>
          <w:color w:val="000000"/>
          <w:sz w:val="28"/>
          <w:lang w:val="kk-KZ" w:eastAsia="ru-RU"/>
        </w:rPr>
        <w:t xml:space="preserve">         </w:t>
      </w:r>
      <w:r w:rsidR="0092554D" w:rsidRPr="0092554D">
        <w:rPr>
          <w:rFonts w:ascii="Times New Roman" w:eastAsia="Times New Roman" w:hAnsi="Times New Roman" w:cs="Times New Roman"/>
          <w:i/>
          <w:color w:val="000000"/>
          <w:sz w:val="28"/>
          <w:lang w:val="kk-KZ" w:eastAsia="ru-RU"/>
        </w:rPr>
        <w:t xml:space="preserve"> 1. </w:t>
      </w:r>
      <w:r w:rsidR="00046543" w:rsidRPr="00110393">
        <w:rPr>
          <w:rFonts w:ascii="Times New Roman" w:hAnsi="Times New Roman" w:cs="Times New Roman"/>
          <w:i/>
          <w:color w:val="000000"/>
          <w:sz w:val="28"/>
          <w:szCs w:val="28"/>
          <w:lang w:val="kk-KZ"/>
        </w:rPr>
        <w:t>Сән журналистикасының негіздері</w:t>
      </w:r>
      <w:r w:rsidRPr="00110393">
        <w:rPr>
          <w:rFonts w:ascii="Times New Roman" w:hAnsi="Times New Roman" w:cs="Times New Roman"/>
          <w:i/>
          <w:color w:val="000000"/>
          <w:sz w:val="28"/>
          <w:szCs w:val="28"/>
          <w:lang w:val="kk-KZ"/>
        </w:rPr>
        <w:t>н</w:t>
      </w:r>
      <w:r>
        <w:rPr>
          <w:rFonts w:ascii="Times New Roman" w:hAnsi="Times New Roman" w:cs="Times New Roman"/>
          <w:b/>
          <w:color w:val="000000"/>
          <w:sz w:val="28"/>
          <w:szCs w:val="28"/>
          <w:lang w:val="kk-KZ"/>
        </w:rPr>
        <w:t xml:space="preserve"> </w:t>
      </w:r>
      <w:r w:rsidR="0092554D" w:rsidRPr="0092554D">
        <w:rPr>
          <w:rFonts w:ascii="Times New Roman" w:hAnsi="Times New Roman" w:cs="Times New Roman"/>
          <w:i/>
          <w:sz w:val="28"/>
          <w:szCs w:val="28"/>
          <w:lang w:val="kk-KZ"/>
        </w:rPr>
        <w:t>сипаттаңыз</w:t>
      </w:r>
      <w:r w:rsidR="0092554D" w:rsidRPr="0092554D">
        <w:rPr>
          <w:rFonts w:ascii="Times New Roman" w:eastAsia="Times New Roman" w:hAnsi="Times New Roman" w:cs="Times New Roman"/>
          <w:i/>
          <w:color w:val="000000"/>
          <w:sz w:val="28"/>
          <w:lang w:val="kk-KZ" w:eastAsia="ru-RU"/>
        </w:rPr>
        <w:t xml:space="preserve">. </w:t>
      </w:r>
    </w:p>
    <w:p w:rsidR="0092554D" w:rsidRPr="0092554D" w:rsidRDefault="00110393" w:rsidP="00110393">
      <w:pPr>
        <w:rPr>
          <w:rFonts w:ascii="Times New Roman" w:hAnsi="Times New Roman" w:cs="Times New Roman"/>
          <w:color w:val="000000"/>
          <w:sz w:val="28"/>
          <w:szCs w:val="28"/>
          <w:lang w:val="kk-KZ"/>
        </w:rPr>
      </w:pPr>
      <w:r>
        <w:rPr>
          <w:rFonts w:ascii="Times New Roman" w:eastAsia="Times New Roman" w:hAnsi="Times New Roman" w:cs="Times New Roman"/>
          <w:i/>
          <w:color w:val="000000"/>
          <w:sz w:val="28"/>
          <w:lang w:val="kk-KZ" w:eastAsia="ru-RU"/>
        </w:rPr>
        <w:t xml:space="preserve">         </w:t>
      </w:r>
      <w:r w:rsidR="0092554D" w:rsidRPr="0092554D">
        <w:rPr>
          <w:rFonts w:ascii="Times New Roman" w:eastAsia="Times New Roman" w:hAnsi="Times New Roman" w:cs="Times New Roman"/>
          <w:i/>
          <w:color w:val="000000"/>
          <w:sz w:val="28"/>
          <w:lang w:val="kk-KZ" w:eastAsia="ru-RU"/>
        </w:rPr>
        <w:t>2.</w:t>
      </w:r>
      <w:r w:rsidR="0092554D" w:rsidRPr="0092554D">
        <w:rPr>
          <w:rFonts w:ascii="Times New Roman" w:hAnsi="Times New Roman" w:cs="Times New Roman"/>
          <w:i/>
          <w:sz w:val="28"/>
          <w:szCs w:val="28"/>
          <w:lang w:val="kk-KZ"/>
        </w:rPr>
        <w:t xml:space="preserve"> </w:t>
      </w:r>
      <w:r w:rsidRPr="00110393">
        <w:rPr>
          <w:rFonts w:ascii="Times New Roman" w:hAnsi="Times New Roman" w:cs="Times New Roman"/>
          <w:i/>
          <w:color w:val="000000"/>
          <w:sz w:val="28"/>
          <w:szCs w:val="28"/>
          <w:lang w:val="kk-KZ"/>
        </w:rPr>
        <w:t>Сәнде</w:t>
      </w:r>
      <w:r w:rsidRPr="00110393">
        <w:rPr>
          <w:rFonts w:ascii="Times New Roman" w:hAnsi="Times New Roman" w:cs="Times New Roman"/>
          <w:i/>
          <w:color w:val="000000"/>
          <w:sz w:val="28"/>
          <w:szCs w:val="28"/>
          <w:lang w:val="kk-KZ"/>
        </w:rPr>
        <w:t>гі</w:t>
      </w:r>
      <w:r w:rsidRPr="00110393">
        <w:rPr>
          <w:rFonts w:ascii="Times New Roman" w:hAnsi="Times New Roman" w:cs="Times New Roman"/>
          <w:i/>
          <w:color w:val="000000"/>
          <w:sz w:val="28"/>
          <w:szCs w:val="28"/>
          <w:lang w:val="kk-KZ"/>
        </w:rPr>
        <w:t xml:space="preserve"> өнер бағыты ретінде дизайнерлік коллекцияларды</w:t>
      </w:r>
      <w:r w:rsidRPr="00046543">
        <w:rPr>
          <w:rFonts w:ascii="Times New Roman" w:hAnsi="Times New Roman" w:cs="Times New Roman"/>
          <w:color w:val="000000"/>
          <w:sz w:val="28"/>
          <w:szCs w:val="28"/>
          <w:lang w:val="kk-KZ"/>
        </w:rPr>
        <w:t xml:space="preserve"> </w:t>
      </w:r>
      <w:r w:rsidR="0092554D" w:rsidRPr="0092554D">
        <w:rPr>
          <w:rFonts w:ascii="Times New Roman" w:hAnsi="Times New Roman" w:cs="Times New Roman"/>
          <w:i/>
          <w:sz w:val="28"/>
          <w:szCs w:val="28"/>
          <w:lang w:val="kk-KZ"/>
        </w:rPr>
        <w:t>атаңыз.</w:t>
      </w:r>
    </w:p>
    <w:p w:rsidR="0092554D" w:rsidRPr="0092554D" w:rsidRDefault="0092554D" w:rsidP="0092554D">
      <w:pPr>
        <w:ind w:firstLine="709"/>
        <w:rPr>
          <w:rFonts w:ascii="Times New Roman" w:eastAsia="Times New Roman" w:hAnsi="Times New Roman" w:cs="Times New Roman"/>
          <w:i/>
          <w:color w:val="000000"/>
          <w:sz w:val="28"/>
          <w:lang w:val="kk-KZ" w:eastAsia="ru-RU"/>
        </w:rPr>
      </w:pPr>
      <w:r w:rsidRPr="0092554D">
        <w:rPr>
          <w:rFonts w:ascii="Times New Roman" w:eastAsia="Times New Roman" w:hAnsi="Times New Roman" w:cs="Times New Roman"/>
          <w:i/>
          <w:color w:val="000000"/>
          <w:sz w:val="28"/>
          <w:lang w:val="kk-KZ" w:eastAsia="ru-RU"/>
        </w:rPr>
        <w:t xml:space="preserve"> 3.</w:t>
      </w:r>
      <w:r w:rsidR="00110393" w:rsidRPr="00110393">
        <w:rPr>
          <w:rFonts w:ascii="Times New Roman" w:hAnsi="Times New Roman" w:cs="Times New Roman"/>
          <w:color w:val="000000"/>
          <w:sz w:val="28"/>
          <w:szCs w:val="28"/>
          <w:lang w:val="kk-KZ"/>
        </w:rPr>
        <w:t xml:space="preserve"> </w:t>
      </w:r>
      <w:r w:rsidR="00110393" w:rsidRPr="00110393">
        <w:rPr>
          <w:rFonts w:ascii="Times New Roman" w:hAnsi="Times New Roman" w:cs="Times New Roman"/>
          <w:i/>
          <w:color w:val="000000"/>
          <w:sz w:val="28"/>
          <w:szCs w:val="28"/>
          <w:lang w:val="kk-KZ"/>
        </w:rPr>
        <w:t>Кутюр</w:t>
      </w:r>
      <w:r w:rsidR="00110393" w:rsidRPr="00110393">
        <w:rPr>
          <w:rFonts w:ascii="Times New Roman" w:hAnsi="Times New Roman" w:cs="Times New Roman"/>
          <w:i/>
          <w:color w:val="000000"/>
          <w:sz w:val="28"/>
          <w:szCs w:val="28"/>
          <w:lang w:val="kk-KZ"/>
        </w:rPr>
        <w:t xml:space="preserve"> дегеніміз....</w:t>
      </w:r>
      <w:r w:rsidRPr="0092554D">
        <w:rPr>
          <w:rFonts w:ascii="Times New Roman" w:hAnsi="Times New Roman" w:cs="Times New Roman"/>
          <w:i/>
          <w:sz w:val="28"/>
          <w:szCs w:val="28"/>
          <w:lang w:val="kk-KZ"/>
        </w:rPr>
        <w:t>.</w:t>
      </w:r>
      <w:r w:rsidRPr="0092554D">
        <w:rPr>
          <w:rFonts w:ascii="Times New Roman" w:eastAsia="Times New Roman" w:hAnsi="Times New Roman" w:cs="Times New Roman"/>
          <w:i/>
          <w:color w:val="000000"/>
          <w:sz w:val="28"/>
          <w:lang w:val="kk-KZ" w:eastAsia="ru-RU"/>
        </w:rPr>
        <w:t xml:space="preserve"> </w:t>
      </w:r>
    </w:p>
    <w:p w:rsidR="0092554D" w:rsidRPr="0092554D" w:rsidRDefault="0092554D" w:rsidP="0092554D">
      <w:pPr>
        <w:ind w:firstLine="709"/>
        <w:rPr>
          <w:rFonts w:ascii="Times New Roman" w:eastAsia="Times New Roman" w:hAnsi="Times New Roman" w:cs="Times New Roman"/>
          <w:b/>
          <w:i/>
          <w:color w:val="000000"/>
          <w:sz w:val="28"/>
          <w:lang w:eastAsia="ru-RU"/>
        </w:rPr>
      </w:pPr>
      <w:r w:rsidRPr="0092554D">
        <w:rPr>
          <w:rFonts w:ascii="Times New Roman" w:eastAsia="Times New Roman" w:hAnsi="Times New Roman" w:cs="Times New Roman"/>
          <w:b/>
          <w:i/>
          <w:color w:val="000000"/>
          <w:sz w:val="28"/>
          <w:lang w:val="kk-KZ" w:eastAsia="ru-RU"/>
        </w:rPr>
        <w:t xml:space="preserve"> </w:t>
      </w:r>
      <w:proofErr w:type="spellStart"/>
      <w:r w:rsidRPr="0092554D">
        <w:rPr>
          <w:rFonts w:ascii="Times New Roman" w:eastAsia="Times New Roman" w:hAnsi="Times New Roman" w:cs="Times New Roman"/>
          <w:b/>
          <w:i/>
          <w:color w:val="000000"/>
          <w:sz w:val="28"/>
          <w:lang w:eastAsia="ru-RU"/>
        </w:rPr>
        <w:t>Әдебиеттер</w:t>
      </w:r>
      <w:bookmarkStart w:id="0" w:name="_GoBack"/>
      <w:bookmarkEnd w:id="0"/>
      <w:proofErr w:type="spellEnd"/>
    </w:p>
    <w:p w:rsidR="0092554D" w:rsidRPr="0092554D" w:rsidRDefault="0092554D" w:rsidP="0092554D">
      <w:pPr>
        <w:rPr>
          <w:rFonts w:ascii="Times New Roman" w:hAnsi="Times New Roman" w:cs="Times New Roman"/>
          <w:i/>
          <w:sz w:val="28"/>
          <w:szCs w:val="28"/>
        </w:rPr>
      </w:pPr>
      <w:r w:rsidRPr="0092554D">
        <w:rPr>
          <w:rFonts w:ascii="Times New Roman" w:eastAsia="Times New Roman" w:hAnsi="Times New Roman" w:cs="Times New Roman"/>
          <w:i/>
          <w:color w:val="000000"/>
          <w:sz w:val="28"/>
          <w:lang w:val="kk-KZ" w:eastAsia="ru-RU"/>
        </w:rPr>
        <w:t xml:space="preserve">      </w:t>
      </w:r>
      <w:r w:rsidRPr="0092554D">
        <w:rPr>
          <w:rFonts w:ascii="Times New Roman" w:eastAsia="Times New Roman" w:hAnsi="Times New Roman" w:cs="Times New Roman"/>
          <w:i/>
          <w:color w:val="000000"/>
          <w:sz w:val="28"/>
          <w:lang w:eastAsia="ru-RU"/>
        </w:rPr>
        <w:t xml:space="preserve"> </w:t>
      </w:r>
      <w:r w:rsidRPr="0092554D">
        <w:rPr>
          <w:rFonts w:ascii="Times New Roman" w:hAnsi="Times New Roman" w:cs="Times New Roman"/>
          <w:i/>
          <w:sz w:val="28"/>
          <w:szCs w:val="28"/>
          <w:lang w:val="kk-KZ"/>
        </w:rPr>
        <w:t>1</w:t>
      </w:r>
      <w:r w:rsidRPr="0092554D">
        <w:rPr>
          <w:rFonts w:ascii="Times New Roman" w:hAnsi="Times New Roman" w:cs="Times New Roman"/>
          <w:i/>
          <w:sz w:val="28"/>
          <w:szCs w:val="28"/>
        </w:rPr>
        <w:t xml:space="preserve">. </w:t>
      </w:r>
      <w:proofErr w:type="spellStart"/>
      <w:r w:rsidRPr="0092554D">
        <w:rPr>
          <w:rFonts w:ascii="Times New Roman" w:hAnsi="Times New Roman" w:cs="Times New Roman"/>
          <w:i/>
          <w:sz w:val="28"/>
          <w:szCs w:val="28"/>
        </w:rPr>
        <w:t>Бакеева</w:t>
      </w:r>
      <w:proofErr w:type="spellEnd"/>
      <w:r w:rsidRPr="0092554D">
        <w:rPr>
          <w:rFonts w:ascii="Times New Roman" w:hAnsi="Times New Roman" w:cs="Times New Roman"/>
          <w:i/>
          <w:sz w:val="28"/>
          <w:szCs w:val="28"/>
        </w:rPr>
        <w:t xml:space="preserve"> Д. А. Характеристики брендов Высокой моды: игра формы и содержания (на примере рекламы в СМИ)– Иркутск: «Научное партнерство «Апекс», 2017. – С. 146–149.</w:t>
      </w:r>
    </w:p>
    <w:p w:rsidR="0092554D" w:rsidRPr="0092554D" w:rsidRDefault="0092554D" w:rsidP="0092554D">
      <w:pPr>
        <w:rPr>
          <w:rFonts w:ascii="Times New Roman" w:hAnsi="Times New Roman" w:cs="Times New Roman"/>
          <w:i/>
          <w:sz w:val="28"/>
          <w:szCs w:val="28"/>
        </w:rPr>
      </w:pPr>
      <w:r w:rsidRPr="0092554D">
        <w:rPr>
          <w:rFonts w:ascii="Times New Roman" w:hAnsi="Times New Roman" w:cs="Times New Roman"/>
          <w:i/>
          <w:sz w:val="28"/>
          <w:szCs w:val="28"/>
          <w:lang w:val="kk-KZ"/>
        </w:rPr>
        <w:t xml:space="preserve">      2</w:t>
      </w:r>
      <w:r w:rsidRPr="0092554D">
        <w:rPr>
          <w:rFonts w:ascii="Times New Roman" w:hAnsi="Times New Roman" w:cs="Times New Roman"/>
          <w:i/>
          <w:sz w:val="28"/>
          <w:szCs w:val="28"/>
        </w:rPr>
        <w:t>. Журнал «</w:t>
      </w:r>
      <w:proofErr w:type="spellStart"/>
      <w:r w:rsidRPr="0092554D">
        <w:rPr>
          <w:rFonts w:ascii="Times New Roman" w:hAnsi="Times New Roman" w:cs="Times New Roman"/>
          <w:i/>
          <w:sz w:val="28"/>
          <w:szCs w:val="28"/>
        </w:rPr>
        <w:t>Vogue</w:t>
      </w:r>
      <w:proofErr w:type="spellEnd"/>
      <w:r w:rsidRPr="0092554D">
        <w:rPr>
          <w:rFonts w:ascii="Times New Roman" w:hAnsi="Times New Roman" w:cs="Times New Roman"/>
          <w:i/>
          <w:sz w:val="28"/>
          <w:szCs w:val="28"/>
        </w:rPr>
        <w:t xml:space="preserve">» [Электронный документ]. – Режим доступа: </w:t>
      </w:r>
      <w:hyperlink r:id="rId9" w:history="1">
        <w:r w:rsidRPr="0092554D">
          <w:rPr>
            <w:rFonts w:ascii="Times New Roman" w:hAnsi="Times New Roman" w:cs="Times New Roman"/>
            <w:i/>
            <w:color w:val="0000FF"/>
            <w:sz w:val="28"/>
            <w:szCs w:val="28"/>
            <w:u w:val="single"/>
          </w:rPr>
          <w:t>http://journaloff.info/tags/vogue</w:t>
        </w:r>
      </w:hyperlink>
      <w:r w:rsidRPr="0092554D">
        <w:rPr>
          <w:rFonts w:ascii="Times New Roman" w:hAnsi="Times New Roman" w:cs="Times New Roman"/>
          <w:i/>
          <w:sz w:val="28"/>
          <w:szCs w:val="28"/>
        </w:rPr>
        <w:t xml:space="preserve">. </w:t>
      </w:r>
    </w:p>
    <w:p w:rsidR="0092554D" w:rsidRPr="0092554D" w:rsidRDefault="0092554D" w:rsidP="0092554D">
      <w:pPr>
        <w:rPr>
          <w:rFonts w:ascii="Times New Roman" w:hAnsi="Times New Roman" w:cs="Times New Roman"/>
          <w:i/>
          <w:sz w:val="28"/>
          <w:szCs w:val="28"/>
        </w:rPr>
      </w:pPr>
      <w:r w:rsidRPr="0092554D">
        <w:rPr>
          <w:rFonts w:ascii="Times New Roman" w:hAnsi="Times New Roman" w:cs="Times New Roman"/>
          <w:i/>
          <w:sz w:val="28"/>
          <w:szCs w:val="28"/>
          <w:lang w:val="kk-KZ"/>
        </w:rPr>
        <w:t xml:space="preserve">       3</w:t>
      </w:r>
      <w:r w:rsidRPr="0092554D">
        <w:rPr>
          <w:rFonts w:ascii="Times New Roman" w:hAnsi="Times New Roman" w:cs="Times New Roman"/>
          <w:i/>
          <w:sz w:val="28"/>
          <w:szCs w:val="28"/>
        </w:rPr>
        <w:t xml:space="preserve">. </w:t>
      </w:r>
      <w:proofErr w:type="spellStart"/>
      <w:r w:rsidRPr="0092554D">
        <w:rPr>
          <w:rFonts w:ascii="Times New Roman" w:hAnsi="Times New Roman" w:cs="Times New Roman"/>
          <w:i/>
          <w:sz w:val="28"/>
          <w:szCs w:val="28"/>
        </w:rPr>
        <w:t>Чепурова</w:t>
      </w:r>
      <w:proofErr w:type="spellEnd"/>
      <w:r w:rsidRPr="0092554D">
        <w:rPr>
          <w:rFonts w:ascii="Times New Roman" w:hAnsi="Times New Roman" w:cs="Times New Roman"/>
          <w:i/>
          <w:sz w:val="28"/>
          <w:szCs w:val="28"/>
        </w:rPr>
        <w:t xml:space="preserve"> К. Ю. Актуальные проблемы становления </w:t>
      </w:r>
      <w:proofErr w:type="spellStart"/>
      <w:r w:rsidRPr="0092554D">
        <w:rPr>
          <w:rFonts w:ascii="Times New Roman" w:hAnsi="Times New Roman" w:cs="Times New Roman"/>
          <w:i/>
          <w:sz w:val="28"/>
          <w:szCs w:val="28"/>
        </w:rPr>
        <w:t>fashion</w:t>
      </w:r>
      <w:proofErr w:type="spellEnd"/>
      <w:r w:rsidRPr="0092554D">
        <w:rPr>
          <w:rFonts w:ascii="Times New Roman" w:hAnsi="Times New Roman" w:cs="Times New Roman"/>
          <w:i/>
          <w:sz w:val="28"/>
          <w:szCs w:val="28"/>
        </w:rPr>
        <w:t xml:space="preserve">-журналистики [Электронный документ]. – Режим доступа: </w:t>
      </w:r>
      <w:hyperlink r:id="rId10" w:history="1">
        <w:r w:rsidRPr="0092554D">
          <w:rPr>
            <w:rFonts w:ascii="Times New Roman" w:hAnsi="Times New Roman" w:cs="Times New Roman"/>
            <w:i/>
            <w:color w:val="0000FF"/>
            <w:sz w:val="28"/>
            <w:szCs w:val="28"/>
            <w:u w:val="single"/>
          </w:rPr>
          <w:t>http://pandia.ru/text/77/287/39860.php</w:t>
        </w:r>
      </w:hyperlink>
      <w:r w:rsidRPr="0092554D">
        <w:rPr>
          <w:rFonts w:ascii="Times New Roman" w:hAnsi="Times New Roman" w:cs="Times New Roman"/>
          <w:i/>
          <w:sz w:val="28"/>
          <w:szCs w:val="28"/>
        </w:rPr>
        <w:t>.</w:t>
      </w:r>
    </w:p>
    <w:p w:rsidR="00342FE1" w:rsidRPr="0092554D" w:rsidRDefault="00342FE1">
      <w:pPr>
        <w:rPr>
          <w:rFonts w:ascii="Times New Roman" w:hAnsi="Times New Roman" w:cs="Times New Roman"/>
          <w:sz w:val="28"/>
          <w:szCs w:val="28"/>
        </w:rPr>
      </w:pPr>
    </w:p>
    <w:sectPr w:rsidR="00342FE1" w:rsidRPr="009255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35288"/>
    <w:multiLevelType w:val="hybridMultilevel"/>
    <w:tmpl w:val="5E74ED5C"/>
    <w:lvl w:ilvl="0" w:tplc="9AD0A3A4">
      <w:numFmt w:val="bullet"/>
      <w:lvlText w:val="-"/>
      <w:lvlJc w:val="left"/>
      <w:pPr>
        <w:ind w:left="432" w:hanging="360"/>
      </w:pPr>
      <w:rPr>
        <w:rFonts w:ascii="Times New Roman" w:eastAsiaTheme="minorHAnsi" w:hAnsi="Times New Roman" w:cs="Times New Roman" w:hint="default"/>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52"/>
    <w:rsid w:val="00046543"/>
    <w:rsid w:val="00110393"/>
    <w:rsid w:val="00257A19"/>
    <w:rsid w:val="00342FE1"/>
    <w:rsid w:val="005B7508"/>
    <w:rsid w:val="008B17F8"/>
    <w:rsid w:val="0092554D"/>
    <w:rsid w:val="00D92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50F8"/>
  <w15:chartTrackingRefBased/>
  <w15:docId w15:val="{29F1E7B0-B41D-4309-8676-A13024D3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2FE1"/>
    <w:rPr>
      <w:color w:val="0563C1" w:themeColor="hyperlink"/>
      <w:u w:val="single"/>
    </w:rPr>
  </w:style>
  <w:style w:type="paragraph" w:styleId="a4">
    <w:name w:val="List Paragraph"/>
    <w:basedOn w:val="a"/>
    <w:uiPriority w:val="34"/>
    <w:qFormat/>
    <w:rsid w:val="005B7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ashion_s.v.tori-lekciya-2-osnovy-fashion-zhurnalistiki"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pandia.ru/text/77/287/39860.php" TargetMode="External"/><Relationship Id="rId4" Type="http://schemas.openxmlformats.org/officeDocument/2006/relationships/webSettings" Target="webSettings.xml"/><Relationship Id="rId9" Type="http://schemas.openxmlformats.org/officeDocument/2006/relationships/hyperlink" Target="http://journaloff.info/tags/vog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714</Words>
  <Characters>4071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5</cp:revision>
  <dcterms:created xsi:type="dcterms:W3CDTF">2023-09-17T09:00:00Z</dcterms:created>
  <dcterms:modified xsi:type="dcterms:W3CDTF">2024-09-17T16:20:00Z</dcterms:modified>
</cp:coreProperties>
</file>